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AA2" w:rsidRDefault="00F05AA2" w:rsidP="00F05AA2">
      <w:pPr>
        <w:rPr>
          <w:rFonts w:ascii="Arial" w:hAnsi="Arial" w:cs="Arial"/>
        </w:rPr>
      </w:pPr>
      <w:r>
        <w:rPr>
          <w:noProof/>
        </w:rPr>
        <w:drawing>
          <wp:inline distT="0" distB="0" distL="0" distR="0" wp14:anchorId="3583FE9A" wp14:editId="23CB1990">
            <wp:extent cx="5943600" cy="575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F05AA2" w:rsidRDefault="00F05AA2" w:rsidP="00F05AA2">
      <w:pPr>
        <w:rPr>
          <w:rFonts w:ascii="Arial" w:hAnsi="Arial" w:cs="Arial"/>
        </w:rPr>
      </w:pPr>
    </w:p>
    <w:p w:rsidR="00F05AA2" w:rsidRDefault="00F05AA2" w:rsidP="00F05AA2">
      <w:pPr>
        <w:rPr>
          <w:rFonts w:ascii="Arial" w:hAnsi="Arial" w:cs="Arial"/>
          <w:b/>
          <w:u w:val="single"/>
        </w:rPr>
      </w:pPr>
    </w:p>
    <w:p w:rsidR="00F05AA2" w:rsidRPr="000D71F9" w:rsidRDefault="00F05AA2" w:rsidP="00F05AA2">
      <w:pPr>
        <w:rPr>
          <w:rFonts w:ascii="Arial" w:hAnsi="Arial" w:cs="Arial"/>
          <w:b/>
          <w:sz w:val="22"/>
          <w:szCs w:val="22"/>
          <w:u w:val="single"/>
        </w:rPr>
      </w:pPr>
      <w:r>
        <w:rPr>
          <w:rFonts w:ascii="Arial" w:hAnsi="Arial" w:cs="Arial"/>
          <w:b/>
          <w:sz w:val="22"/>
          <w:szCs w:val="22"/>
          <w:u w:val="single"/>
        </w:rPr>
        <w:t>For Immediate Release</w:t>
      </w:r>
    </w:p>
    <w:p w:rsidR="00F05AA2" w:rsidRPr="000D71F9" w:rsidRDefault="00F05AA2" w:rsidP="00F05AA2">
      <w:pPr>
        <w:rPr>
          <w:rFonts w:ascii="Arial" w:hAnsi="Arial" w:cs="Arial"/>
          <w:b/>
          <w:sz w:val="22"/>
          <w:szCs w:val="22"/>
        </w:rPr>
      </w:pPr>
    </w:p>
    <w:p w:rsidR="00F05AA2" w:rsidRPr="00941ADB" w:rsidRDefault="00F05AA2" w:rsidP="00F05AA2">
      <w:pPr>
        <w:jc w:val="center"/>
        <w:rPr>
          <w:rFonts w:asciiTheme="minorHAnsi" w:hAnsiTheme="minorHAnsi" w:cs="Arial"/>
          <w:b/>
          <w:sz w:val="28"/>
          <w:szCs w:val="28"/>
        </w:rPr>
      </w:pPr>
      <w:r w:rsidRPr="00941ADB">
        <w:rPr>
          <w:rFonts w:asciiTheme="minorHAnsi" w:hAnsiTheme="minorHAnsi" w:cs="Arial"/>
          <w:b/>
          <w:sz w:val="28"/>
          <w:szCs w:val="28"/>
        </w:rPr>
        <w:t xml:space="preserve">DOUGLAS WILBERDING JOINS PEMBROOK CAPITAL MANAGEMENT </w:t>
      </w:r>
    </w:p>
    <w:p w:rsidR="00F05AA2" w:rsidRPr="00941ADB" w:rsidRDefault="00F05AA2" w:rsidP="00F05AA2">
      <w:pPr>
        <w:jc w:val="center"/>
        <w:rPr>
          <w:rFonts w:asciiTheme="minorHAnsi" w:hAnsiTheme="minorHAnsi" w:cs="Arial"/>
          <w:b/>
          <w:sz w:val="28"/>
          <w:szCs w:val="28"/>
        </w:rPr>
      </w:pPr>
      <w:r w:rsidRPr="00941ADB">
        <w:rPr>
          <w:rFonts w:asciiTheme="minorHAnsi" w:hAnsiTheme="minorHAnsi" w:cs="Arial"/>
          <w:b/>
          <w:sz w:val="28"/>
          <w:szCs w:val="28"/>
        </w:rPr>
        <w:t>TO EXPAND LOAN ORIGINATION PLATFORM</w:t>
      </w:r>
    </w:p>
    <w:p w:rsidR="00F05AA2" w:rsidRPr="006D41F6" w:rsidRDefault="00F05AA2" w:rsidP="00F05AA2">
      <w:pPr>
        <w:jc w:val="center"/>
        <w:rPr>
          <w:rFonts w:asciiTheme="minorHAnsi" w:hAnsiTheme="minorHAnsi" w:cs="Arial"/>
          <w:b/>
          <w:sz w:val="22"/>
          <w:szCs w:val="22"/>
        </w:rPr>
      </w:pPr>
    </w:p>
    <w:p w:rsidR="00F05AA2" w:rsidRPr="00CD5C3F" w:rsidRDefault="00F05AA2" w:rsidP="00F05AA2">
      <w:pPr>
        <w:jc w:val="center"/>
        <w:rPr>
          <w:rFonts w:asciiTheme="minorHAnsi" w:hAnsiTheme="minorHAnsi" w:cs="Arial"/>
          <w:i/>
        </w:rPr>
      </w:pPr>
      <w:r>
        <w:rPr>
          <w:rFonts w:asciiTheme="minorHAnsi" w:hAnsiTheme="minorHAnsi" w:cs="Arial"/>
          <w:i/>
        </w:rPr>
        <w:t xml:space="preserve">Veteran Real Estate </w:t>
      </w:r>
      <w:r w:rsidRPr="00CD5C3F">
        <w:rPr>
          <w:rFonts w:asciiTheme="minorHAnsi" w:hAnsiTheme="minorHAnsi" w:cs="Arial"/>
          <w:i/>
        </w:rPr>
        <w:t xml:space="preserve">Finance Professional </w:t>
      </w:r>
      <w:r>
        <w:rPr>
          <w:rFonts w:asciiTheme="minorHAnsi" w:hAnsiTheme="minorHAnsi" w:cs="Arial"/>
          <w:i/>
        </w:rPr>
        <w:t xml:space="preserve">Brings </w:t>
      </w:r>
      <w:r w:rsidRPr="00CD5C3F">
        <w:rPr>
          <w:rFonts w:asciiTheme="minorHAnsi" w:hAnsiTheme="minorHAnsi" w:cs="Arial"/>
          <w:i/>
        </w:rPr>
        <w:t xml:space="preserve">Over Two Decades of Experience </w:t>
      </w:r>
    </w:p>
    <w:p w:rsidR="00F05AA2" w:rsidRPr="00CD5C3F" w:rsidRDefault="00F05AA2" w:rsidP="00F05AA2">
      <w:pPr>
        <w:jc w:val="center"/>
        <w:rPr>
          <w:rFonts w:asciiTheme="minorHAnsi" w:hAnsiTheme="minorHAnsi" w:cs="Arial"/>
          <w:i/>
        </w:rPr>
      </w:pPr>
      <w:proofErr w:type="gramStart"/>
      <w:r w:rsidRPr="00CD5C3F">
        <w:rPr>
          <w:rFonts w:asciiTheme="minorHAnsi" w:hAnsiTheme="minorHAnsi" w:cs="Arial"/>
          <w:i/>
        </w:rPr>
        <w:t>to</w:t>
      </w:r>
      <w:proofErr w:type="gramEnd"/>
      <w:r w:rsidRPr="00CD5C3F">
        <w:rPr>
          <w:rFonts w:asciiTheme="minorHAnsi" w:hAnsiTheme="minorHAnsi" w:cs="Arial"/>
          <w:i/>
        </w:rPr>
        <w:t xml:space="preserve"> Loan Originations for Expanding </w:t>
      </w:r>
      <w:r>
        <w:rPr>
          <w:rFonts w:asciiTheme="minorHAnsi" w:hAnsiTheme="minorHAnsi" w:cs="Arial"/>
          <w:i/>
        </w:rPr>
        <w:t xml:space="preserve">Investment </w:t>
      </w:r>
      <w:r w:rsidRPr="00CD5C3F">
        <w:rPr>
          <w:rFonts w:asciiTheme="minorHAnsi" w:hAnsiTheme="minorHAnsi" w:cs="Arial"/>
          <w:i/>
        </w:rPr>
        <w:t>Firm</w:t>
      </w:r>
    </w:p>
    <w:p w:rsidR="00F05AA2" w:rsidRPr="00CD5C3F" w:rsidRDefault="00F05AA2" w:rsidP="00F05AA2">
      <w:pPr>
        <w:rPr>
          <w:rFonts w:asciiTheme="minorHAnsi" w:hAnsiTheme="minorHAnsi" w:cs="Arial"/>
        </w:rPr>
      </w:pPr>
    </w:p>
    <w:p w:rsidR="00F05AA2" w:rsidRDefault="00F05AA2" w:rsidP="00F05AA2">
      <w:pPr>
        <w:rPr>
          <w:rFonts w:asciiTheme="minorHAnsi" w:hAnsiTheme="minorHAnsi" w:cs="Arial"/>
        </w:rPr>
      </w:pPr>
      <w:r w:rsidRPr="006E44F6">
        <w:rPr>
          <w:rFonts w:asciiTheme="minorHAnsi" w:hAnsiTheme="minorHAnsi" w:cs="Arial"/>
          <w:b/>
        </w:rPr>
        <w:t xml:space="preserve">March </w:t>
      </w:r>
      <w:r>
        <w:rPr>
          <w:rFonts w:asciiTheme="minorHAnsi" w:hAnsiTheme="minorHAnsi" w:cs="Arial"/>
          <w:b/>
        </w:rPr>
        <w:t>5</w:t>
      </w:r>
      <w:r w:rsidRPr="006E44F6">
        <w:rPr>
          <w:rFonts w:asciiTheme="minorHAnsi" w:hAnsiTheme="minorHAnsi" w:cs="Arial"/>
          <w:b/>
        </w:rPr>
        <w:t>, 2018 – New York, NY –</w:t>
      </w:r>
      <w:r w:rsidRPr="006D41F6">
        <w:rPr>
          <w:rFonts w:asciiTheme="minorHAnsi" w:hAnsiTheme="minorHAnsi" w:cs="Arial"/>
        </w:rPr>
        <w:t xml:space="preserve"> </w:t>
      </w:r>
      <w:r w:rsidRPr="006D41F6">
        <w:rPr>
          <w:rFonts w:asciiTheme="minorHAnsi" w:hAnsiTheme="minorHAnsi" w:cstheme="minorHAnsi"/>
        </w:rPr>
        <w:t>Pembrook Capital Management LLC (“Pembrook”)</w:t>
      </w:r>
      <w:r>
        <w:rPr>
          <w:rFonts w:asciiTheme="minorHAnsi" w:hAnsiTheme="minorHAnsi" w:cstheme="minorHAnsi"/>
        </w:rPr>
        <w:t xml:space="preserve">, </w:t>
      </w:r>
      <w:r w:rsidRPr="006D41F6">
        <w:rPr>
          <w:rFonts w:asciiTheme="minorHAnsi" w:hAnsiTheme="minorHAnsi" w:cstheme="minorHAnsi"/>
        </w:rPr>
        <w:t>a commercial real estate investment manager that provides financing throughout the capital structure</w:t>
      </w:r>
      <w:r>
        <w:rPr>
          <w:rFonts w:asciiTheme="minorHAnsi" w:hAnsiTheme="minorHAnsi" w:cstheme="minorHAnsi"/>
        </w:rPr>
        <w:t>,</w:t>
      </w:r>
      <w:r w:rsidRPr="006D41F6">
        <w:rPr>
          <w:rFonts w:asciiTheme="minorHAnsi" w:hAnsiTheme="minorHAnsi" w:cs="Arial"/>
        </w:rPr>
        <w:t xml:space="preserve"> announced Douglas Wilberding has joined the firm</w:t>
      </w:r>
      <w:r>
        <w:rPr>
          <w:rFonts w:asciiTheme="minorHAnsi" w:hAnsiTheme="minorHAnsi" w:cs="Arial"/>
        </w:rPr>
        <w:t>’s national loan origination program</w:t>
      </w:r>
      <w:r w:rsidRPr="006D41F6">
        <w:rPr>
          <w:rFonts w:asciiTheme="minorHAnsi" w:hAnsiTheme="minorHAnsi" w:cs="Arial"/>
        </w:rPr>
        <w:t>. In his new rol</w:t>
      </w:r>
      <w:r>
        <w:rPr>
          <w:rFonts w:asciiTheme="minorHAnsi" w:hAnsiTheme="minorHAnsi" w:cs="Arial"/>
        </w:rPr>
        <w:t>e as Senior Originator</w:t>
      </w:r>
      <w:r w:rsidRPr="006D41F6">
        <w:rPr>
          <w:rFonts w:asciiTheme="minorHAnsi" w:hAnsiTheme="minorHAnsi" w:cs="Arial"/>
        </w:rPr>
        <w:t xml:space="preserve">, Mr. Wilberding will be based </w:t>
      </w:r>
      <w:r>
        <w:rPr>
          <w:rFonts w:asciiTheme="minorHAnsi" w:hAnsiTheme="minorHAnsi" w:cs="Arial"/>
        </w:rPr>
        <w:t xml:space="preserve">in Washington, D.C. and will </w:t>
      </w:r>
      <w:r w:rsidRPr="006D41F6">
        <w:rPr>
          <w:rFonts w:asciiTheme="minorHAnsi" w:hAnsiTheme="minorHAnsi" w:cs="Arial"/>
        </w:rPr>
        <w:t>sourc</w:t>
      </w:r>
      <w:r>
        <w:rPr>
          <w:rFonts w:asciiTheme="minorHAnsi" w:hAnsiTheme="minorHAnsi" w:cs="Arial"/>
        </w:rPr>
        <w:t xml:space="preserve">e, price </w:t>
      </w:r>
      <w:r w:rsidRPr="006D41F6">
        <w:rPr>
          <w:rFonts w:asciiTheme="minorHAnsi" w:hAnsiTheme="minorHAnsi" w:cs="Arial"/>
        </w:rPr>
        <w:t>and structur</w:t>
      </w:r>
      <w:r>
        <w:rPr>
          <w:rFonts w:asciiTheme="minorHAnsi" w:hAnsiTheme="minorHAnsi" w:cs="Arial"/>
        </w:rPr>
        <w:t xml:space="preserve">e </w:t>
      </w:r>
      <w:r w:rsidRPr="006D41F6">
        <w:rPr>
          <w:rFonts w:asciiTheme="minorHAnsi" w:hAnsiTheme="minorHAnsi" w:cs="Arial"/>
        </w:rPr>
        <w:t>loan</w:t>
      </w:r>
      <w:r>
        <w:rPr>
          <w:rFonts w:asciiTheme="minorHAnsi" w:hAnsiTheme="minorHAnsi" w:cs="Arial"/>
        </w:rPr>
        <w:t>s</w:t>
      </w:r>
      <w:r w:rsidRPr="006D41F6">
        <w:rPr>
          <w:rFonts w:asciiTheme="minorHAnsi" w:hAnsiTheme="minorHAnsi" w:cs="Arial"/>
        </w:rPr>
        <w:t xml:space="preserve"> </w:t>
      </w:r>
      <w:r>
        <w:rPr>
          <w:rFonts w:asciiTheme="minorHAnsi" w:hAnsiTheme="minorHAnsi" w:cs="Arial"/>
        </w:rPr>
        <w:t>for the firm’s Mid-Atlantic and Northeast regions.</w:t>
      </w:r>
    </w:p>
    <w:p w:rsidR="00F05AA2" w:rsidRDefault="00F05AA2" w:rsidP="00F05AA2">
      <w:pPr>
        <w:rPr>
          <w:rFonts w:asciiTheme="minorHAnsi" w:hAnsiTheme="minorHAnsi" w:cs="Arial"/>
        </w:rPr>
      </w:pPr>
    </w:p>
    <w:p w:rsidR="00F05AA2" w:rsidRDefault="00F05AA2" w:rsidP="00F05AA2">
      <w:pPr>
        <w:rPr>
          <w:rFonts w:asciiTheme="minorHAnsi" w:hAnsiTheme="minorHAnsi" w:cs="Arial"/>
        </w:rPr>
      </w:pPr>
      <w:r>
        <w:rPr>
          <w:rFonts w:asciiTheme="minorHAnsi" w:hAnsiTheme="minorHAnsi" w:cs="Arial"/>
        </w:rPr>
        <w:t xml:space="preserve">Mr. Wilberding brings </w:t>
      </w:r>
      <w:r w:rsidRPr="00CD5C3F">
        <w:rPr>
          <w:rFonts w:asciiTheme="minorHAnsi" w:hAnsiTheme="minorHAnsi" w:cs="Arial"/>
        </w:rPr>
        <w:t>over 25 years</w:t>
      </w:r>
      <w:r>
        <w:rPr>
          <w:rFonts w:asciiTheme="minorHAnsi" w:hAnsiTheme="minorHAnsi" w:cs="Arial"/>
        </w:rPr>
        <w:t xml:space="preserve"> of </w:t>
      </w:r>
      <w:r w:rsidRPr="00CD5C3F">
        <w:rPr>
          <w:rFonts w:asciiTheme="minorHAnsi" w:hAnsiTheme="minorHAnsi" w:cs="Arial"/>
        </w:rPr>
        <w:t xml:space="preserve">experience </w:t>
      </w:r>
      <w:r>
        <w:rPr>
          <w:rFonts w:asciiTheme="minorHAnsi" w:hAnsiTheme="minorHAnsi" w:cs="Arial"/>
        </w:rPr>
        <w:t xml:space="preserve">to his new position at Pembrook and was responsible for </w:t>
      </w:r>
      <w:r w:rsidRPr="00CD5C3F">
        <w:rPr>
          <w:rFonts w:asciiTheme="minorHAnsi" w:hAnsiTheme="minorHAnsi" w:cs="Arial"/>
        </w:rPr>
        <w:t xml:space="preserve">acquiring, financing, leveraging, managing and disposing </w:t>
      </w:r>
      <w:r>
        <w:rPr>
          <w:rFonts w:asciiTheme="minorHAnsi" w:hAnsiTheme="minorHAnsi" w:cs="Arial"/>
        </w:rPr>
        <w:t xml:space="preserve">of </w:t>
      </w:r>
      <w:r w:rsidRPr="00CD5C3F">
        <w:rPr>
          <w:rFonts w:asciiTheme="minorHAnsi" w:hAnsiTheme="minorHAnsi" w:cs="Arial"/>
        </w:rPr>
        <w:t>over $4 billion in all asset classes</w:t>
      </w:r>
      <w:r>
        <w:rPr>
          <w:rFonts w:asciiTheme="minorHAnsi" w:hAnsiTheme="minorHAnsi" w:cs="Arial"/>
        </w:rPr>
        <w:t xml:space="preserve"> throughout his career</w:t>
      </w:r>
      <w:r w:rsidRPr="00CD5C3F">
        <w:rPr>
          <w:rFonts w:asciiTheme="minorHAnsi" w:hAnsiTheme="minorHAnsi" w:cs="Arial"/>
        </w:rPr>
        <w:t>.</w:t>
      </w:r>
    </w:p>
    <w:p w:rsidR="00F05AA2" w:rsidRDefault="00F05AA2" w:rsidP="00F05AA2">
      <w:pPr>
        <w:rPr>
          <w:rFonts w:asciiTheme="minorHAnsi" w:hAnsiTheme="minorHAnsi" w:cs="Arial"/>
        </w:rPr>
      </w:pPr>
    </w:p>
    <w:p w:rsidR="00F05AA2" w:rsidRPr="006D41F6" w:rsidRDefault="00F05AA2" w:rsidP="00F05AA2">
      <w:pPr>
        <w:rPr>
          <w:rFonts w:asciiTheme="minorHAnsi" w:hAnsiTheme="minorHAnsi" w:cs="Arial"/>
        </w:rPr>
      </w:pPr>
      <w:r w:rsidRPr="00CD5C3F">
        <w:rPr>
          <w:rFonts w:asciiTheme="minorHAnsi" w:hAnsiTheme="minorHAnsi" w:cs="Arial"/>
        </w:rPr>
        <w:t xml:space="preserve">"Our success as a </w:t>
      </w:r>
      <w:r>
        <w:rPr>
          <w:rFonts w:asciiTheme="minorHAnsi" w:hAnsiTheme="minorHAnsi" w:cs="Arial"/>
        </w:rPr>
        <w:t xml:space="preserve">firm can be attributed to both our strategic approach to </w:t>
      </w:r>
      <w:r w:rsidRPr="00CD5C3F">
        <w:rPr>
          <w:rFonts w:asciiTheme="minorHAnsi" w:hAnsiTheme="minorHAnsi" w:cs="Arial"/>
        </w:rPr>
        <w:t>investment</w:t>
      </w:r>
      <w:r>
        <w:rPr>
          <w:rFonts w:asciiTheme="minorHAnsi" w:hAnsiTheme="minorHAnsi" w:cs="Arial"/>
        </w:rPr>
        <w:t xml:space="preserve"> and lending </w:t>
      </w:r>
      <w:r w:rsidRPr="00CD5C3F">
        <w:rPr>
          <w:rFonts w:asciiTheme="minorHAnsi" w:hAnsiTheme="minorHAnsi" w:cs="Arial"/>
        </w:rPr>
        <w:t>a</w:t>
      </w:r>
      <w:r>
        <w:rPr>
          <w:rFonts w:asciiTheme="minorHAnsi" w:hAnsiTheme="minorHAnsi" w:cs="Arial"/>
        </w:rPr>
        <w:t>s</w:t>
      </w:r>
      <w:r w:rsidRPr="00CD5C3F">
        <w:rPr>
          <w:rFonts w:asciiTheme="minorHAnsi" w:hAnsiTheme="minorHAnsi" w:cs="Arial"/>
        </w:rPr>
        <w:t xml:space="preserve"> </w:t>
      </w:r>
      <w:r>
        <w:rPr>
          <w:rFonts w:asciiTheme="minorHAnsi" w:hAnsiTheme="minorHAnsi" w:cs="Arial"/>
        </w:rPr>
        <w:t xml:space="preserve">well as </w:t>
      </w:r>
      <w:r w:rsidRPr="00CD5C3F">
        <w:rPr>
          <w:rFonts w:asciiTheme="minorHAnsi" w:hAnsiTheme="minorHAnsi" w:cs="Arial"/>
        </w:rPr>
        <w:t>th</w:t>
      </w:r>
      <w:r>
        <w:rPr>
          <w:rFonts w:asciiTheme="minorHAnsi" w:hAnsiTheme="minorHAnsi" w:cs="Arial"/>
        </w:rPr>
        <w:t>e</w:t>
      </w:r>
      <w:r w:rsidRPr="00CD5C3F">
        <w:rPr>
          <w:rFonts w:asciiTheme="minorHAnsi" w:hAnsiTheme="minorHAnsi" w:cs="Arial"/>
        </w:rPr>
        <w:t xml:space="preserve"> talented p</w:t>
      </w:r>
      <w:r>
        <w:rPr>
          <w:rFonts w:asciiTheme="minorHAnsi" w:hAnsiTheme="minorHAnsi" w:cs="Arial"/>
        </w:rPr>
        <w:t>rofessionals</w:t>
      </w:r>
      <w:r w:rsidRPr="00CD5C3F">
        <w:rPr>
          <w:rFonts w:asciiTheme="minorHAnsi" w:hAnsiTheme="minorHAnsi" w:cs="Arial"/>
        </w:rPr>
        <w:t xml:space="preserve"> we have brought to this organization</w:t>
      </w:r>
      <w:r>
        <w:rPr>
          <w:rFonts w:asciiTheme="minorHAnsi" w:hAnsiTheme="minorHAnsi" w:cs="Arial"/>
        </w:rPr>
        <w:t>,”</w:t>
      </w:r>
      <w:r w:rsidRPr="00F21F22">
        <w:t xml:space="preserve"> </w:t>
      </w:r>
      <w:r w:rsidRPr="00F21F22">
        <w:rPr>
          <w:rFonts w:asciiTheme="minorHAnsi" w:hAnsiTheme="minorHAnsi" w:cs="Arial"/>
        </w:rPr>
        <w:t xml:space="preserve">said Stuart J. Boesky, CEO of Pembrook. </w:t>
      </w:r>
      <w:r>
        <w:rPr>
          <w:rFonts w:asciiTheme="minorHAnsi" w:hAnsiTheme="minorHAnsi" w:cs="Arial"/>
        </w:rPr>
        <w:t xml:space="preserve">“Doug is a proven leader in commercial real estate finance who will </w:t>
      </w:r>
      <w:r w:rsidRPr="00CD5C3F">
        <w:rPr>
          <w:rFonts w:asciiTheme="minorHAnsi" w:hAnsiTheme="minorHAnsi" w:cs="Arial"/>
        </w:rPr>
        <w:t xml:space="preserve">play an integral role in </w:t>
      </w:r>
      <w:r>
        <w:rPr>
          <w:rFonts w:asciiTheme="minorHAnsi" w:hAnsiTheme="minorHAnsi" w:cs="Arial"/>
        </w:rPr>
        <w:t xml:space="preserve">expanding our loan originations platform. His experience </w:t>
      </w:r>
      <w:r w:rsidRPr="00E6395D">
        <w:rPr>
          <w:rFonts w:asciiTheme="minorHAnsi" w:hAnsiTheme="minorHAnsi" w:cs="Arial"/>
        </w:rPr>
        <w:t xml:space="preserve">and </w:t>
      </w:r>
      <w:r>
        <w:rPr>
          <w:rFonts w:asciiTheme="minorHAnsi" w:hAnsiTheme="minorHAnsi" w:cs="Arial"/>
        </w:rPr>
        <w:t>creative expertise will complement the existing members of the Pembrook team and we’re</w:t>
      </w:r>
      <w:r w:rsidRPr="00CD5C3F">
        <w:rPr>
          <w:rFonts w:asciiTheme="minorHAnsi" w:hAnsiTheme="minorHAnsi" w:cs="Arial"/>
        </w:rPr>
        <w:t xml:space="preserve"> excited to have him aboard.”</w:t>
      </w:r>
    </w:p>
    <w:p w:rsidR="00F05AA2" w:rsidRPr="006D41F6" w:rsidRDefault="00F05AA2" w:rsidP="00F05AA2">
      <w:pPr>
        <w:rPr>
          <w:rFonts w:asciiTheme="minorHAnsi" w:hAnsiTheme="minorHAnsi" w:cs="Arial"/>
        </w:rPr>
      </w:pPr>
    </w:p>
    <w:p w:rsidR="00F05AA2" w:rsidRPr="006D41F6" w:rsidRDefault="00F05AA2" w:rsidP="00F05AA2">
      <w:pPr>
        <w:rPr>
          <w:rFonts w:asciiTheme="minorHAnsi" w:hAnsiTheme="minorHAnsi" w:cs="Arial"/>
        </w:rPr>
      </w:pPr>
      <w:r w:rsidRPr="006D41F6">
        <w:rPr>
          <w:rFonts w:asciiTheme="minorHAnsi" w:hAnsiTheme="minorHAnsi" w:cs="Arial"/>
        </w:rPr>
        <w:t xml:space="preserve">Prior to joining Pembrook, Mr. Wilberding served as Senior Vice President with the National Community Reinvestment Coalition (NCRC), </w:t>
      </w:r>
      <w:r>
        <w:rPr>
          <w:rFonts w:asciiTheme="minorHAnsi" w:hAnsiTheme="minorHAnsi" w:cs="Arial"/>
        </w:rPr>
        <w:t xml:space="preserve">a non-profit </w:t>
      </w:r>
      <w:r w:rsidRPr="006D41F6">
        <w:rPr>
          <w:rFonts w:asciiTheme="minorHAnsi" w:hAnsiTheme="minorHAnsi" w:cs="Arial"/>
        </w:rPr>
        <w:t>based in Washington D.C. focused on increasing</w:t>
      </w:r>
      <w:r>
        <w:rPr>
          <w:rFonts w:asciiTheme="minorHAnsi" w:hAnsiTheme="minorHAnsi" w:cs="Arial"/>
        </w:rPr>
        <w:t xml:space="preserve"> </w:t>
      </w:r>
      <w:r w:rsidRPr="006D41F6">
        <w:rPr>
          <w:rFonts w:asciiTheme="minorHAnsi" w:hAnsiTheme="minorHAnsi" w:cs="Arial"/>
        </w:rPr>
        <w:t>private capital into underserved communities. During his nearly five years at the NCRC, he successfully managed the</w:t>
      </w:r>
      <w:r>
        <w:rPr>
          <w:rFonts w:asciiTheme="minorHAnsi" w:hAnsiTheme="minorHAnsi" w:cs="Arial"/>
        </w:rPr>
        <w:t xml:space="preserve">ir </w:t>
      </w:r>
      <w:r w:rsidRPr="006D41F6">
        <w:rPr>
          <w:rFonts w:asciiTheme="minorHAnsi" w:hAnsiTheme="minorHAnsi" w:cs="Arial"/>
        </w:rPr>
        <w:t xml:space="preserve">owned commercial real estate throughout </w:t>
      </w:r>
      <w:r>
        <w:rPr>
          <w:rFonts w:asciiTheme="minorHAnsi" w:hAnsiTheme="minorHAnsi" w:cs="Arial"/>
        </w:rPr>
        <w:t xml:space="preserve">the Washington D.C. market and </w:t>
      </w:r>
      <w:r w:rsidRPr="006D41F6">
        <w:rPr>
          <w:rFonts w:asciiTheme="minorHAnsi" w:hAnsiTheme="minorHAnsi" w:cs="Arial"/>
        </w:rPr>
        <w:t xml:space="preserve">oversaw other </w:t>
      </w:r>
      <w:r>
        <w:rPr>
          <w:rFonts w:asciiTheme="minorHAnsi" w:hAnsiTheme="minorHAnsi" w:cs="Arial"/>
        </w:rPr>
        <w:t xml:space="preserve">initiatives, </w:t>
      </w:r>
      <w:r w:rsidRPr="006D41F6">
        <w:rPr>
          <w:rFonts w:asciiTheme="minorHAnsi" w:hAnsiTheme="minorHAnsi" w:cs="Arial"/>
        </w:rPr>
        <w:t>including raising debt and equity commitments for a Com</w:t>
      </w:r>
      <w:r>
        <w:rPr>
          <w:rFonts w:asciiTheme="minorHAnsi" w:hAnsiTheme="minorHAnsi" w:cs="Arial"/>
        </w:rPr>
        <w:t xml:space="preserve">munity Reinvestment Act </w:t>
      </w:r>
      <w:r w:rsidRPr="006D41F6">
        <w:rPr>
          <w:rFonts w:asciiTheme="minorHAnsi" w:hAnsiTheme="minorHAnsi" w:cs="Arial"/>
        </w:rPr>
        <w:t>focused affordable housing real estate fund and acquiring a new $103</w:t>
      </w:r>
      <w:r>
        <w:rPr>
          <w:rFonts w:asciiTheme="minorHAnsi" w:hAnsiTheme="minorHAnsi" w:cs="Arial"/>
        </w:rPr>
        <w:t xml:space="preserve"> million headquarters for the organization</w:t>
      </w:r>
      <w:r w:rsidRPr="006D41F6">
        <w:rPr>
          <w:rFonts w:asciiTheme="minorHAnsi" w:hAnsiTheme="minorHAnsi" w:cs="Arial"/>
        </w:rPr>
        <w:t xml:space="preserve">.  </w:t>
      </w:r>
    </w:p>
    <w:p w:rsidR="00F05AA2" w:rsidRPr="006D41F6" w:rsidRDefault="00F05AA2" w:rsidP="00F05AA2">
      <w:pPr>
        <w:rPr>
          <w:rFonts w:asciiTheme="minorHAnsi" w:hAnsiTheme="minorHAnsi" w:cs="Arial"/>
        </w:rPr>
      </w:pPr>
    </w:p>
    <w:p w:rsidR="00F05AA2" w:rsidRPr="006D41F6" w:rsidRDefault="00F05AA2" w:rsidP="00F05AA2">
      <w:pPr>
        <w:rPr>
          <w:rFonts w:asciiTheme="minorHAnsi" w:hAnsiTheme="minorHAnsi" w:cs="Arial"/>
        </w:rPr>
      </w:pPr>
      <w:r>
        <w:rPr>
          <w:rFonts w:asciiTheme="minorHAnsi" w:hAnsiTheme="minorHAnsi" w:cs="Arial"/>
        </w:rPr>
        <w:t xml:space="preserve">Earlier in his career, Mr. Wilberding </w:t>
      </w:r>
      <w:r w:rsidRPr="006D41F6">
        <w:rPr>
          <w:rFonts w:asciiTheme="minorHAnsi" w:hAnsiTheme="minorHAnsi" w:cs="Arial"/>
        </w:rPr>
        <w:t xml:space="preserve">worked for several nationally focused real estate investment firms, where he was responsible for capital raising and </w:t>
      </w:r>
      <w:r>
        <w:rPr>
          <w:rFonts w:asciiTheme="minorHAnsi" w:hAnsiTheme="minorHAnsi" w:cs="Arial"/>
        </w:rPr>
        <w:t xml:space="preserve">other </w:t>
      </w:r>
      <w:r w:rsidRPr="006D41F6">
        <w:rPr>
          <w:rFonts w:asciiTheme="minorHAnsi" w:hAnsiTheme="minorHAnsi" w:cs="Arial"/>
        </w:rPr>
        <w:t>middle market real estat</w:t>
      </w:r>
      <w:r>
        <w:rPr>
          <w:rFonts w:asciiTheme="minorHAnsi" w:hAnsiTheme="minorHAnsi" w:cs="Arial"/>
        </w:rPr>
        <w:t xml:space="preserve">e investments.  He served </w:t>
      </w:r>
      <w:r w:rsidRPr="006D41F6">
        <w:rPr>
          <w:rFonts w:asciiTheme="minorHAnsi" w:hAnsiTheme="minorHAnsi" w:cs="Arial"/>
        </w:rPr>
        <w:t>as a Managing Director at a Philadelphia based pri</w:t>
      </w:r>
      <w:r>
        <w:rPr>
          <w:rFonts w:asciiTheme="minorHAnsi" w:hAnsiTheme="minorHAnsi" w:cs="Arial"/>
        </w:rPr>
        <w:t xml:space="preserve">vate equity fund where </w:t>
      </w:r>
      <w:r w:rsidRPr="006D41F6">
        <w:rPr>
          <w:rFonts w:asciiTheme="minorHAnsi" w:hAnsiTheme="minorHAnsi" w:cs="Arial"/>
        </w:rPr>
        <w:t>was responsible for deploying capital in the form of debt and equity for all asset classes thro</w:t>
      </w:r>
      <w:r>
        <w:rPr>
          <w:rFonts w:asciiTheme="minorHAnsi" w:hAnsiTheme="minorHAnsi" w:cs="Arial"/>
        </w:rPr>
        <w:t xml:space="preserve">ughout the U.S.  His career experience also includes working with a </w:t>
      </w:r>
      <w:r w:rsidRPr="006D41F6">
        <w:rPr>
          <w:rFonts w:asciiTheme="minorHAnsi" w:hAnsiTheme="minorHAnsi" w:cs="Arial"/>
        </w:rPr>
        <w:t xml:space="preserve">London based </w:t>
      </w:r>
      <w:r w:rsidRPr="006D41F6">
        <w:rPr>
          <w:rFonts w:asciiTheme="minorHAnsi" w:hAnsiTheme="minorHAnsi" w:cs="Arial"/>
        </w:rPr>
        <w:lastRenderedPageBreak/>
        <w:t xml:space="preserve">pension fund advisor and </w:t>
      </w:r>
      <w:r>
        <w:rPr>
          <w:rFonts w:asciiTheme="minorHAnsi" w:hAnsiTheme="minorHAnsi" w:cs="Arial"/>
        </w:rPr>
        <w:t xml:space="preserve">a Washington </w:t>
      </w:r>
      <w:r w:rsidRPr="006D41F6">
        <w:rPr>
          <w:rFonts w:asciiTheme="minorHAnsi" w:hAnsiTheme="minorHAnsi" w:cs="Arial"/>
        </w:rPr>
        <w:t>D.C. based REIT</w:t>
      </w:r>
      <w:r>
        <w:rPr>
          <w:rFonts w:asciiTheme="minorHAnsi" w:hAnsiTheme="minorHAnsi" w:cs="Arial"/>
        </w:rPr>
        <w:t xml:space="preserve"> where he </w:t>
      </w:r>
      <w:r w:rsidRPr="006D41F6">
        <w:rPr>
          <w:rFonts w:asciiTheme="minorHAnsi" w:hAnsiTheme="minorHAnsi" w:cs="Arial"/>
        </w:rPr>
        <w:t>acquir</w:t>
      </w:r>
      <w:r>
        <w:rPr>
          <w:rFonts w:asciiTheme="minorHAnsi" w:hAnsiTheme="minorHAnsi" w:cs="Arial"/>
        </w:rPr>
        <w:t>ed</w:t>
      </w:r>
      <w:r w:rsidRPr="006D41F6">
        <w:rPr>
          <w:rFonts w:asciiTheme="minorHAnsi" w:hAnsiTheme="minorHAnsi" w:cs="Arial"/>
        </w:rPr>
        <w:t xml:space="preserve"> and dispos</w:t>
      </w:r>
      <w:r>
        <w:rPr>
          <w:rFonts w:asciiTheme="minorHAnsi" w:hAnsiTheme="minorHAnsi" w:cs="Arial"/>
        </w:rPr>
        <w:t>ed</w:t>
      </w:r>
      <w:r w:rsidRPr="006D41F6">
        <w:rPr>
          <w:rFonts w:asciiTheme="minorHAnsi" w:hAnsiTheme="minorHAnsi" w:cs="Arial"/>
        </w:rPr>
        <w:t xml:space="preserve"> in excess of $3 billion in commercial real estate.  </w:t>
      </w:r>
    </w:p>
    <w:p w:rsidR="00F05AA2" w:rsidRPr="006D41F6" w:rsidRDefault="00F05AA2" w:rsidP="00F05AA2">
      <w:pPr>
        <w:pStyle w:val="NoSpacing"/>
      </w:pPr>
      <w:r w:rsidRPr="006D41F6">
        <w:t xml:space="preserve"> </w:t>
      </w:r>
    </w:p>
    <w:p w:rsidR="00F05AA2" w:rsidRDefault="00F05AA2" w:rsidP="00F05AA2">
      <w:pPr>
        <w:rPr>
          <w:rFonts w:asciiTheme="minorHAnsi" w:hAnsiTheme="minorHAnsi" w:cs="Arial"/>
        </w:rPr>
      </w:pPr>
      <w:r w:rsidRPr="006D41F6">
        <w:rPr>
          <w:rFonts w:asciiTheme="minorHAnsi" w:hAnsiTheme="minorHAnsi" w:cs="Arial"/>
        </w:rPr>
        <w:t>Mr. Wilberding graduated from New York University with a Masters in R</w:t>
      </w:r>
      <w:r>
        <w:rPr>
          <w:rFonts w:asciiTheme="minorHAnsi" w:hAnsiTheme="minorHAnsi" w:cs="Arial"/>
        </w:rPr>
        <w:t xml:space="preserve">eal Estate Finance and holds </w:t>
      </w:r>
      <w:r w:rsidRPr="006D41F6">
        <w:rPr>
          <w:rFonts w:asciiTheme="minorHAnsi" w:hAnsiTheme="minorHAnsi" w:cs="Arial"/>
        </w:rPr>
        <w:t>a Bachelor of Arts degree from Saint Michael</w:t>
      </w:r>
      <w:r>
        <w:rPr>
          <w:rFonts w:asciiTheme="minorHAnsi" w:hAnsiTheme="minorHAnsi" w:cs="Arial"/>
        </w:rPr>
        <w:t>’</w:t>
      </w:r>
      <w:r w:rsidRPr="006D41F6">
        <w:rPr>
          <w:rFonts w:asciiTheme="minorHAnsi" w:hAnsiTheme="minorHAnsi" w:cs="Arial"/>
        </w:rPr>
        <w:t>s College.</w:t>
      </w:r>
    </w:p>
    <w:p w:rsidR="00F05AA2" w:rsidRPr="006D41F6" w:rsidRDefault="00F05AA2" w:rsidP="00F05AA2">
      <w:pPr>
        <w:rPr>
          <w:rFonts w:asciiTheme="minorHAnsi" w:hAnsiTheme="minorHAnsi" w:cs="Arial"/>
        </w:rPr>
      </w:pPr>
    </w:p>
    <w:p w:rsidR="00F05AA2" w:rsidRPr="009554CD" w:rsidRDefault="00F05AA2" w:rsidP="00F05AA2">
      <w:pPr>
        <w:rPr>
          <w:rFonts w:ascii="Arial" w:hAnsi="Arial" w:cs="Arial"/>
        </w:rPr>
      </w:pPr>
      <w:r w:rsidRPr="002D2ABB">
        <w:rPr>
          <w:rFonts w:asciiTheme="minorHAnsi" w:hAnsiTheme="minorHAnsi" w:cstheme="minorHAnsi"/>
          <w:b/>
          <w:sz w:val="22"/>
          <w:szCs w:val="22"/>
          <w:u w:val="single"/>
        </w:rPr>
        <w:t>About Pembrook Capital Management, LLC</w:t>
      </w:r>
    </w:p>
    <w:p w:rsidR="00F05AA2" w:rsidRPr="002D2ABB" w:rsidRDefault="00F05AA2" w:rsidP="00F05AA2">
      <w:pPr>
        <w:rPr>
          <w:rFonts w:asciiTheme="minorHAnsi" w:hAnsiTheme="minorHAnsi" w:cstheme="minorHAnsi"/>
          <w:sz w:val="22"/>
          <w:szCs w:val="22"/>
        </w:rPr>
      </w:pPr>
      <w:r w:rsidRPr="002D2ABB">
        <w:rPr>
          <w:rFonts w:asciiTheme="minorHAnsi" w:hAnsiTheme="minorHAnsi" w:cstheme="minorHAnsi"/>
          <w:sz w:val="22"/>
          <w:szCs w:val="22"/>
        </w:rPr>
        <w:t>Founded in 2006 by Stuart J. Boesky, Pembrook Capital Management invests in and originates commercial real estate debt to finance all parts of a capital structure including first mortgages, mezzanine, bridge loans, note financings, and preferred equity across the United States. The firm invests in most commercial real estate property categories, including multifamily, office, retail and industrial.</w:t>
      </w:r>
    </w:p>
    <w:p w:rsidR="00F05AA2" w:rsidRPr="006103BB" w:rsidRDefault="00F05AA2" w:rsidP="00F05AA2">
      <w:pPr>
        <w:rPr>
          <w:rFonts w:asciiTheme="minorHAnsi" w:hAnsiTheme="minorHAnsi" w:cstheme="minorHAnsi"/>
        </w:rPr>
      </w:pPr>
    </w:p>
    <w:p w:rsidR="00F05AA2" w:rsidRPr="002C523A" w:rsidRDefault="00F05AA2" w:rsidP="00F05AA2">
      <w:pPr>
        <w:rPr>
          <w:rStyle w:val="Hyperlink"/>
          <w:rFonts w:asciiTheme="minorHAnsi" w:hAnsiTheme="minorHAnsi" w:cstheme="minorHAnsi"/>
          <w:sz w:val="22"/>
          <w:szCs w:val="22"/>
        </w:rPr>
      </w:pPr>
      <w:hyperlink r:id="rId5" w:history="1">
        <w:r w:rsidRPr="002C523A">
          <w:rPr>
            <w:rStyle w:val="Hyperlink"/>
            <w:rFonts w:asciiTheme="minorHAnsi" w:hAnsiTheme="minorHAnsi" w:cstheme="minorHAnsi"/>
            <w:sz w:val="22"/>
            <w:szCs w:val="22"/>
          </w:rPr>
          <w:t>http://www.pembrookgroup.com/</w:t>
        </w:r>
      </w:hyperlink>
    </w:p>
    <w:p w:rsidR="00F05AA2" w:rsidRPr="002C523A" w:rsidRDefault="00F05AA2" w:rsidP="00F05AA2">
      <w:pPr>
        <w:rPr>
          <w:rStyle w:val="Hyperlink"/>
          <w:rFonts w:asciiTheme="minorHAnsi" w:hAnsiTheme="minorHAnsi" w:cstheme="minorHAnsi"/>
          <w:sz w:val="22"/>
          <w:szCs w:val="22"/>
        </w:rPr>
      </w:pPr>
    </w:p>
    <w:p w:rsidR="00F05AA2" w:rsidRPr="002C523A" w:rsidRDefault="00F05AA2" w:rsidP="00F05AA2">
      <w:pPr>
        <w:jc w:val="center"/>
        <w:rPr>
          <w:rStyle w:val="Hyperlink"/>
          <w:rFonts w:asciiTheme="minorHAnsi" w:hAnsiTheme="minorHAnsi" w:cstheme="minorHAnsi"/>
          <w:color w:val="000000" w:themeColor="text1"/>
          <w:sz w:val="22"/>
          <w:szCs w:val="22"/>
          <w:u w:val="none"/>
        </w:rPr>
      </w:pPr>
      <w:r w:rsidRPr="002C523A">
        <w:rPr>
          <w:rStyle w:val="Hyperlink"/>
          <w:rFonts w:asciiTheme="minorHAnsi" w:hAnsiTheme="minorHAnsi" w:cstheme="minorHAnsi"/>
          <w:color w:val="000000" w:themeColor="text1"/>
          <w:sz w:val="22"/>
          <w:szCs w:val="22"/>
          <w:u w:val="none"/>
        </w:rPr>
        <w:t># # #</w:t>
      </w:r>
    </w:p>
    <w:p w:rsidR="00F05AA2" w:rsidRPr="002C4F9C" w:rsidRDefault="00F05AA2" w:rsidP="00F05AA2">
      <w:pPr>
        <w:rPr>
          <w:rFonts w:asciiTheme="minorHAnsi" w:hAnsiTheme="minorHAnsi" w:cstheme="minorHAnsi"/>
          <w:sz w:val="20"/>
          <w:szCs w:val="20"/>
        </w:rPr>
      </w:pPr>
      <w:r w:rsidRPr="002C4F9C">
        <w:rPr>
          <w:rFonts w:asciiTheme="minorHAnsi" w:hAnsiTheme="minorHAnsi" w:cstheme="minorHAnsi"/>
          <w:b/>
          <w:sz w:val="20"/>
          <w:szCs w:val="20"/>
          <w:u w:val="single"/>
        </w:rPr>
        <w:t>Media Contact</w:t>
      </w:r>
      <w:r w:rsidRPr="002C4F9C">
        <w:rPr>
          <w:rFonts w:asciiTheme="minorHAnsi" w:hAnsiTheme="minorHAnsi" w:cstheme="minorHAnsi"/>
          <w:sz w:val="20"/>
          <w:szCs w:val="20"/>
        </w:rPr>
        <w:t xml:space="preserve">: </w:t>
      </w:r>
    </w:p>
    <w:p w:rsidR="00F05AA2" w:rsidRPr="002C4F9C" w:rsidRDefault="00F05AA2" w:rsidP="00F05AA2">
      <w:pPr>
        <w:rPr>
          <w:rFonts w:asciiTheme="minorHAnsi" w:hAnsiTheme="minorHAnsi" w:cstheme="minorHAnsi"/>
          <w:sz w:val="20"/>
          <w:szCs w:val="20"/>
        </w:rPr>
      </w:pPr>
      <w:r w:rsidRPr="002C4F9C">
        <w:rPr>
          <w:rFonts w:asciiTheme="minorHAnsi" w:hAnsiTheme="minorHAnsi" w:cstheme="minorHAnsi"/>
          <w:sz w:val="20"/>
          <w:szCs w:val="20"/>
        </w:rPr>
        <w:t>Great Ink Communications, (212) 741-2977</w:t>
      </w:r>
    </w:p>
    <w:p w:rsidR="00F05AA2" w:rsidRPr="002C4F9C" w:rsidRDefault="00F05AA2" w:rsidP="00F05AA2">
      <w:pPr>
        <w:rPr>
          <w:rFonts w:asciiTheme="minorHAnsi" w:hAnsiTheme="minorHAnsi" w:cstheme="minorHAnsi"/>
          <w:sz w:val="20"/>
          <w:szCs w:val="20"/>
        </w:rPr>
      </w:pPr>
      <w:r w:rsidRPr="002C4F9C">
        <w:rPr>
          <w:rFonts w:asciiTheme="minorHAnsi" w:hAnsiTheme="minorHAnsi" w:cstheme="minorHAnsi"/>
          <w:sz w:val="20"/>
          <w:szCs w:val="20"/>
        </w:rPr>
        <w:t>Eric Waters (</w:t>
      </w:r>
      <w:hyperlink r:id="rId6" w:history="1">
        <w:r w:rsidRPr="002C4F9C">
          <w:rPr>
            <w:rStyle w:val="Hyperlink"/>
            <w:rFonts w:asciiTheme="minorHAnsi" w:hAnsiTheme="minorHAnsi" w:cstheme="minorHAnsi"/>
            <w:sz w:val="20"/>
            <w:szCs w:val="20"/>
          </w:rPr>
          <w:t>eric.waters@greatink.com</w:t>
        </w:r>
      </w:hyperlink>
      <w:r w:rsidRPr="002C4F9C">
        <w:rPr>
          <w:rFonts w:asciiTheme="minorHAnsi" w:hAnsiTheme="minorHAnsi" w:cstheme="minorHAnsi"/>
          <w:sz w:val="20"/>
          <w:szCs w:val="20"/>
        </w:rPr>
        <w:t xml:space="preserve">) </w:t>
      </w:r>
    </w:p>
    <w:p w:rsidR="00F05AA2" w:rsidRPr="002C4F9C" w:rsidRDefault="00F05AA2" w:rsidP="00F05AA2">
      <w:pPr>
        <w:rPr>
          <w:rFonts w:asciiTheme="minorHAnsi" w:hAnsiTheme="minorHAnsi" w:cstheme="minorHAnsi"/>
          <w:sz w:val="20"/>
          <w:szCs w:val="20"/>
        </w:rPr>
      </w:pPr>
      <w:r w:rsidRPr="002C4F9C">
        <w:rPr>
          <w:rFonts w:asciiTheme="minorHAnsi" w:hAnsiTheme="minorHAnsi" w:cstheme="minorHAnsi"/>
          <w:sz w:val="20"/>
          <w:szCs w:val="20"/>
        </w:rPr>
        <w:t>Tom Nolan (</w:t>
      </w:r>
      <w:hyperlink r:id="rId7" w:history="1">
        <w:r w:rsidRPr="002C4F9C">
          <w:rPr>
            <w:rStyle w:val="Hyperlink"/>
            <w:rFonts w:asciiTheme="minorHAnsi" w:hAnsiTheme="minorHAnsi" w:cstheme="minorHAnsi"/>
            <w:sz w:val="20"/>
            <w:szCs w:val="20"/>
          </w:rPr>
          <w:t>tom@greatink.com</w:t>
        </w:r>
      </w:hyperlink>
      <w:r w:rsidRPr="002C4F9C">
        <w:rPr>
          <w:rFonts w:asciiTheme="minorHAnsi" w:hAnsiTheme="minorHAnsi" w:cstheme="minorHAnsi"/>
          <w:sz w:val="20"/>
          <w:szCs w:val="20"/>
        </w:rPr>
        <w:t xml:space="preserve">) </w:t>
      </w:r>
    </w:p>
    <w:p w:rsidR="00DD1621" w:rsidRDefault="00F05AA2">
      <w:bookmarkStart w:id="0" w:name="_GoBack"/>
      <w:bookmarkEnd w:id="0"/>
    </w:p>
    <w:sectPr w:rsidR="00DD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A2"/>
    <w:rsid w:val="00BC2472"/>
    <w:rsid w:val="00EE6BBC"/>
    <w:rsid w:val="00F0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EAE3-14A0-4548-A612-D6589562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5AA2"/>
    <w:rPr>
      <w:color w:val="0000FF"/>
      <w:u w:val="single"/>
    </w:rPr>
  </w:style>
  <w:style w:type="paragraph" w:styleId="NoSpacing">
    <w:name w:val="No Spacing"/>
    <w:link w:val="NoSpacingChar"/>
    <w:uiPriority w:val="1"/>
    <w:qFormat/>
    <w:rsid w:val="00F05AA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05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great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http://www.pembrookgroup.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2020-01-28T16:13:00Z</dcterms:created>
  <dcterms:modified xsi:type="dcterms:W3CDTF">2020-01-28T16:13:00Z</dcterms:modified>
</cp:coreProperties>
</file>